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76/2026/4619 Z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uhrpark, Umgestaltung des Ruhrparks - 01 Garten- und Landschaftsbau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Garten- und Landschaftsbauarbei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